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2511C1" w:rsidRDefault="000D5010" w:rsidP="00C732A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  <w:bookmarkStart w:id="0" w:name="_GoBack"/>
    </w:p>
    <w:p w:rsidR="000D5010" w:rsidRPr="002511C1" w:rsidRDefault="000D5010" w:rsidP="00C73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pl-PL"/>
        </w:rPr>
      </w:pPr>
    </w:p>
    <w:p w:rsidR="000D5010" w:rsidRPr="002511C1" w:rsidRDefault="000D5010" w:rsidP="00097B15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D5010" w:rsidRPr="002511C1" w:rsidRDefault="000D5010" w:rsidP="00C73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511C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ZASADY WYRÓŻNIANIA ROZPRAW DOKTORSKICH</w:t>
      </w:r>
    </w:p>
    <w:p w:rsidR="000D5010" w:rsidRPr="002511C1" w:rsidRDefault="000D5010" w:rsidP="00C73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511C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 WYDZIALE BUDOWNICTWA I ARCHITEKTURY</w:t>
      </w:r>
    </w:p>
    <w:p w:rsidR="0012759A" w:rsidRPr="002511C1" w:rsidRDefault="0012759A" w:rsidP="00C73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511C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ZACHODNIOPOMORSKIEGO UNIWERSYTETU TECHNOLOGICZNEGO W SZCZECINIE</w:t>
      </w:r>
    </w:p>
    <w:p w:rsidR="000D5010" w:rsidRPr="002511C1" w:rsidRDefault="000D5010" w:rsidP="00E6202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D5010" w:rsidRPr="002511C1" w:rsidRDefault="000D5010" w:rsidP="0061445A">
      <w:pPr>
        <w:tabs>
          <w:tab w:val="left" w:pos="3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1C1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Rozprawa doktorska może być wyróżniona uchwałą Rady Wydziału na podstawie uzasadnionego wniosku </w:t>
      </w:r>
      <w:r w:rsidR="0012759A" w:rsidRPr="002511C1">
        <w:rPr>
          <w:rFonts w:ascii="Times New Roman" w:hAnsi="Times New Roman" w:cs="Times New Roman"/>
          <w:sz w:val="24"/>
          <w:szCs w:val="24"/>
          <w:lang w:eastAsia="pl-PL"/>
        </w:rPr>
        <w:t>przedłożonego przez Komisję ds. Przewodów Doktorskich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0D5010" w:rsidRPr="002511C1" w:rsidRDefault="000D5010" w:rsidP="00E6583F">
      <w:pPr>
        <w:tabs>
          <w:tab w:val="left" w:pos="3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1C1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ab/>
        <w:t>Wniosek o wyróżnienie rozpatrywany jest przez Radę Wydziału Budownictwa i Architektury</w:t>
      </w:r>
      <w:r w:rsidR="006C37F2" w:rsidRPr="002511C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>w sytuacji, gdy został sformułowany i uzasadniony przez przynajmniej jednego recenzenta rozprawy doktorskiej, a w części niejawnej poparty przez pozostałych recenzentów</w:t>
      </w:r>
      <w:r w:rsidR="006C37F2" w:rsidRPr="002511C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i zaakceptowany przez Komisję </w:t>
      </w:r>
      <w:r w:rsidR="00C977E3" w:rsidRPr="002511C1">
        <w:rPr>
          <w:rFonts w:ascii="Times New Roman" w:hAnsi="Times New Roman" w:cs="Times New Roman"/>
          <w:sz w:val="24"/>
          <w:szCs w:val="24"/>
          <w:lang w:eastAsia="pl-PL"/>
        </w:rPr>
        <w:t>ds. Przewodów Doktorskich WBiA w tajnym głosowaniu większością co najmniej 2/3 głosów</w:t>
      </w:r>
      <w:r w:rsidR="00904633"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 obecnych na posiedzeniu c</w:t>
      </w:r>
      <w:r w:rsidR="00C977E3" w:rsidRPr="002511C1">
        <w:rPr>
          <w:rFonts w:ascii="Times New Roman" w:hAnsi="Times New Roman" w:cs="Times New Roman"/>
          <w:sz w:val="24"/>
          <w:szCs w:val="24"/>
          <w:lang w:eastAsia="pl-PL"/>
        </w:rPr>
        <w:t>złonków Komisji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5010" w:rsidRPr="002511C1" w:rsidRDefault="000D5010" w:rsidP="00E6583F">
      <w:pPr>
        <w:tabs>
          <w:tab w:val="left" w:pos="3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1C1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ab/>
        <w:t>Uchwała</w:t>
      </w:r>
      <w:r w:rsidR="00C977E3"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 Rady Wydziału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 w sprawie wyróżnienia rozprawy doktorskiej zapada, gdy liczba głosów za wnioskiem jest większa od 2/3 liczby głosujących</w:t>
      </w:r>
      <w:r w:rsidR="00C977E3"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04633" w:rsidRPr="002511C1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C977E3" w:rsidRPr="002511C1">
        <w:rPr>
          <w:rFonts w:ascii="Times New Roman" w:hAnsi="Times New Roman" w:cs="Times New Roman"/>
          <w:sz w:val="24"/>
          <w:szCs w:val="24"/>
          <w:lang w:eastAsia="pl-PL"/>
        </w:rPr>
        <w:t>złonków Rady Wydziału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5010" w:rsidRPr="002511C1" w:rsidRDefault="000D5010" w:rsidP="0061445A">
      <w:pPr>
        <w:tabs>
          <w:tab w:val="left" w:pos="3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11C1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ab/>
        <w:t>Autor wyróżnionej rozprawy doktorskiej otrzymuje odpowiedni dyplom</w:t>
      </w:r>
      <w:r w:rsidR="00C977E3"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potwierdzający wyróżnienie</w:t>
      </w:r>
      <w:r w:rsidRPr="002511C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bookmarkEnd w:id="0"/>
    <w:p w:rsidR="000D5010" w:rsidRPr="002511C1" w:rsidRDefault="000D5010" w:rsidP="0061445A">
      <w:pPr>
        <w:tabs>
          <w:tab w:val="left" w:pos="360"/>
        </w:tabs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D5010" w:rsidRPr="002511C1" w:rsidSect="00F10B1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E0" w:rsidRDefault="00377AE0" w:rsidP="00D52534">
      <w:pPr>
        <w:spacing w:after="0" w:line="240" w:lineRule="auto"/>
      </w:pPr>
      <w:r>
        <w:separator/>
      </w:r>
    </w:p>
  </w:endnote>
  <w:endnote w:type="continuationSeparator" w:id="0">
    <w:p w:rsidR="00377AE0" w:rsidRDefault="00377AE0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E0" w:rsidRDefault="00377AE0" w:rsidP="00D52534">
      <w:pPr>
        <w:spacing w:after="0" w:line="240" w:lineRule="auto"/>
      </w:pPr>
      <w:r>
        <w:separator/>
      </w:r>
    </w:p>
  </w:footnote>
  <w:footnote w:type="continuationSeparator" w:id="0">
    <w:p w:rsidR="00377AE0" w:rsidRDefault="00377AE0" w:rsidP="00D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56F95"/>
    <w:rsid w:val="000615DA"/>
    <w:rsid w:val="000839B8"/>
    <w:rsid w:val="00097B15"/>
    <w:rsid w:val="000A2C8F"/>
    <w:rsid w:val="000B6977"/>
    <w:rsid w:val="000C21DE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2759A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511C1"/>
    <w:rsid w:val="00262C3C"/>
    <w:rsid w:val="002633A7"/>
    <w:rsid w:val="0027154F"/>
    <w:rsid w:val="002770F1"/>
    <w:rsid w:val="002925A4"/>
    <w:rsid w:val="00292D0E"/>
    <w:rsid w:val="002937FD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77AE0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72B7E"/>
    <w:rsid w:val="00476E8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4F26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334E5"/>
    <w:rsid w:val="006432EC"/>
    <w:rsid w:val="006663CC"/>
    <w:rsid w:val="00667B58"/>
    <w:rsid w:val="00672013"/>
    <w:rsid w:val="00684D55"/>
    <w:rsid w:val="0068638F"/>
    <w:rsid w:val="006879A1"/>
    <w:rsid w:val="006949A3"/>
    <w:rsid w:val="006A1B5B"/>
    <w:rsid w:val="006A2457"/>
    <w:rsid w:val="006B1053"/>
    <w:rsid w:val="006B66F7"/>
    <w:rsid w:val="006C349B"/>
    <w:rsid w:val="006C34F5"/>
    <w:rsid w:val="006C37F2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0287"/>
    <w:rsid w:val="007F18B0"/>
    <w:rsid w:val="007F30E3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04633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C44E0"/>
    <w:rsid w:val="009E043A"/>
    <w:rsid w:val="009E402E"/>
    <w:rsid w:val="009E6B6A"/>
    <w:rsid w:val="009E7BF0"/>
    <w:rsid w:val="009F172E"/>
    <w:rsid w:val="009F251A"/>
    <w:rsid w:val="009F3C1C"/>
    <w:rsid w:val="00A05CAA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45C98"/>
    <w:rsid w:val="00B53B19"/>
    <w:rsid w:val="00B55FF3"/>
    <w:rsid w:val="00B574BB"/>
    <w:rsid w:val="00B80310"/>
    <w:rsid w:val="00B85B7C"/>
    <w:rsid w:val="00B9345A"/>
    <w:rsid w:val="00B945DB"/>
    <w:rsid w:val="00B949D1"/>
    <w:rsid w:val="00B96847"/>
    <w:rsid w:val="00BC0D46"/>
    <w:rsid w:val="00BC2433"/>
    <w:rsid w:val="00BC32F6"/>
    <w:rsid w:val="00BC57AB"/>
    <w:rsid w:val="00BC65C3"/>
    <w:rsid w:val="00BD1269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1C87"/>
    <w:rsid w:val="00C977E3"/>
    <w:rsid w:val="00C97CCB"/>
    <w:rsid w:val="00CB3929"/>
    <w:rsid w:val="00CC6567"/>
    <w:rsid w:val="00CD2AC9"/>
    <w:rsid w:val="00D01CE5"/>
    <w:rsid w:val="00D0628E"/>
    <w:rsid w:val="00D10F62"/>
    <w:rsid w:val="00D14988"/>
    <w:rsid w:val="00D2217A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4DB8"/>
    <w:rsid w:val="00E05B97"/>
    <w:rsid w:val="00E16983"/>
    <w:rsid w:val="00E175DF"/>
    <w:rsid w:val="00E228C3"/>
    <w:rsid w:val="00E366C5"/>
    <w:rsid w:val="00E4012B"/>
    <w:rsid w:val="00E45E70"/>
    <w:rsid w:val="00E517AA"/>
    <w:rsid w:val="00E6202D"/>
    <w:rsid w:val="00E6583F"/>
    <w:rsid w:val="00E65890"/>
    <w:rsid w:val="00E743B2"/>
    <w:rsid w:val="00E83CB5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1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5</cp:revision>
  <cp:lastPrinted>2016-12-06T10:51:00Z</cp:lastPrinted>
  <dcterms:created xsi:type="dcterms:W3CDTF">2016-12-04T21:22:00Z</dcterms:created>
  <dcterms:modified xsi:type="dcterms:W3CDTF">2016-12-06T10:52:00Z</dcterms:modified>
</cp:coreProperties>
</file>